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BA6A67" w14:textId="3C8CDF17" w:rsidR="00727268" w:rsidRPr="00727268" w:rsidRDefault="00727268" w:rsidP="00727268">
      <w:pPr>
        <w:spacing w:line="480" w:lineRule="auto"/>
        <w:rPr>
          <w:rFonts w:ascii="Times New Roman" w:hAnsi="Times New Roman" w:cs="Times New Roman"/>
        </w:rPr>
      </w:pPr>
      <w:r w:rsidRPr="00727268">
        <w:rPr>
          <w:rFonts w:ascii="Times New Roman" w:hAnsi="Times New Roman" w:cs="Times New Roman"/>
        </w:rPr>
        <w:t>Student Name</w:t>
      </w:r>
    </w:p>
    <w:p w14:paraId="035749A7" w14:textId="7DD61824" w:rsidR="00727268" w:rsidRPr="00727268" w:rsidRDefault="00727268" w:rsidP="00727268">
      <w:pPr>
        <w:spacing w:line="480" w:lineRule="auto"/>
        <w:rPr>
          <w:rFonts w:ascii="Times New Roman" w:hAnsi="Times New Roman" w:cs="Times New Roman"/>
        </w:rPr>
      </w:pPr>
      <w:r w:rsidRPr="00727268">
        <w:rPr>
          <w:rFonts w:ascii="Times New Roman" w:hAnsi="Times New Roman" w:cs="Times New Roman"/>
        </w:rPr>
        <w:t>Professor Name</w:t>
      </w:r>
    </w:p>
    <w:p w14:paraId="196908AE" w14:textId="749D59F2" w:rsidR="00727268" w:rsidRPr="00727268" w:rsidRDefault="00727268" w:rsidP="00727268">
      <w:pPr>
        <w:spacing w:line="480" w:lineRule="auto"/>
        <w:rPr>
          <w:rFonts w:ascii="Times New Roman" w:hAnsi="Times New Roman" w:cs="Times New Roman"/>
        </w:rPr>
      </w:pPr>
      <w:r w:rsidRPr="00727268">
        <w:rPr>
          <w:rFonts w:ascii="Times New Roman" w:hAnsi="Times New Roman" w:cs="Times New Roman"/>
        </w:rPr>
        <w:t>Class</w:t>
      </w:r>
    </w:p>
    <w:p w14:paraId="53908CFA" w14:textId="03D90577" w:rsidR="00727268" w:rsidRDefault="00727268" w:rsidP="00727268">
      <w:pPr>
        <w:spacing w:line="480" w:lineRule="auto"/>
        <w:rPr>
          <w:rFonts w:ascii="Times New Roman" w:hAnsi="Times New Roman" w:cs="Times New Roman"/>
        </w:rPr>
      </w:pPr>
      <w:r w:rsidRPr="00727268">
        <w:rPr>
          <w:rFonts w:ascii="Times New Roman" w:hAnsi="Times New Roman" w:cs="Times New Roman"/>
        </w:rPr>
        <w:t>Date</w:t>
      </w:r>
    </w:p>
    <w:p w14:paraId="37B35510" w14:textId="0F8097A7" w:rsidR="00727268" w:rsidRPr="00727268" w:rsidRDefault="00727268" w:rsidP="00727268">
      <w:pPr>
        <w:spacing w:line="480" w:lineRule="auto"/>
        <w:jc w:val="center"/>
        <w:rPr>
          <w:rFonts w:ascii="Times New Roman" w:hAnsi="Times New Roman" w:cs="Times New Roman"/>
        </w:rPr>
      </w:pPr>
      <w:r>
        <w:rPr>
          <w:rFonts w:ascii="Times New Roman" w:hAnsi="Times New Roman" w:cs="Times New Roman"/>
        </w:rPr>
        <w:t>“The First Book” by Rita Dove</w:t>
      </w:r>
    </w:p>
    <w:p w14:paraId="01D0CFC2" w14:textId="616F3F37"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In "The First Book" by Rita Dove, the author gives different ideologies and expressions. This happens because there are many interpretations of the artwork. First, an aspect of the introduction is indirectly presented to the reader. This means that the reader is given a mindset of understanding what is meant by understanding a reading. The need to get used to seeing reading as simple is a primary goal of the author. Another aspect presented in the text is motivation. Motivation comes in different ways and areas in the text. With this information, the paper will be touching on how Rita Dove presents an atmosphere of encouragement to the user through how she gives examples and elaborations.</w:t>
      </w:r>
    </w:p>
    <w:p w14:paraId="32A6A2B9" w14:textId="012E1F31"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 xml:space="preserve">When writing a text that is meant for a large group of readers, it is vital to motivate them to read the text. Many things fuel up the motivation of the reader's mind when going through the text. These factors are used to make the reading be regarded as interesting, boring, enthusiastic, or authentic, only to mention a few. Readers usually like reading something that spikes up their imaginations and makes them compare different aspects of their lives with what they are reading. This is what makes a perfect reading a perfect reading. In 1898, research was conducted by Samuel Thurber concerning the aspect of making literature enjoyable to read and study. In the study, different things were researched concerning how the author can make the readers stick to their artwork. These aspects revolved around the study of literature as a whole and considered the strongholds that much research ignored for many years. Thurber's (1898) claim closely </w:t>
      </w:r>
      <w:r w:rsidRPr="00727268">
        <w:rPr>
          <w:rFonts w:ascii="Times New Roman" w:hAnsi="Times New Roman" w:cs="Times New Roman"/>
        </w:rPr>
        <w:lastRenderedPageBreak/>
        <w:t>relates to Rita Dove's central aspect of "The First Book." As states, the author cannot claim the power of having the reader stick to their literature if it does not spike interest in the reader (Thurber, 493).</w:t>
      </w:r>
    </w:p>
    <w:p w14:paraId="2494D37C" w14:textId="21DB9D4C"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Rita Dove uses meaningful words to spike curiosity within the reader's mind. This happens in the first line, "Open it." Reading this sentence brings curiosity to any reader since the sentence is incomplete and meaningless unless the reader moves to the following line. Specifically, this first sentence provides an introduction that interests the user. This happens because it is short, meaning that there is a high possibility that the reader will move on to the following sentence. Also, there is a guarantee that the author has captured the reader's attention within a short time; by using this power, the author harnesses the reader's concentration to fill their mind with more information.</w:t>
      </w:r>
    </w:p>
    <w:p w14:paraId="2360D03A" w14:textId="74209AB2"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The second section is a continuation of what is presented at the beginning. This section injects more curiosity into the reader when Rita indirectly tells the reader, "it's your choice to stop or continue reading." Leaving the reader with two discrete options that are the will of the reader. The psychological changes in the brain during this process of reading sentence after sentence is staggering to the extent that the reader has no option but to continue reading the piece. Hence the aspect of interest comes into play. Having understood the aim of Rita Dove, we get to know why and how the reading became interesting to many readers of different ages and thinking.</w:t>
      </w:r>
    </w:p>
    <w:p w14:paraId="141539B3" w14:textId="392C50B2"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 xml:space="preserve">"You may fall in" is a sentence with a lot of meaning when analyzed in-depth. First, "falling in" applies to Rita Dove's piece and any other interesting piece. Once you capture the reader's curiosity and interest, the perfect opportunity to traps them ultimately emerges. This opportunity is what many good authors create to make readers get trapped in all their readings. </w:t>
      </w:r>
      <w:r w:rsidRPr="00727268">
        <w:rPr>
          <w:rFonts w:ascii="Times New Roman" w:hAnsi="Times New Roman" w:cs="Times New Roman"/>
        </w:rPr>
        <w:lastRenderedPageBreak/>
        <w:t>Rita is one of the authors that understand the type of literature that is most suitable to convey to the readers who look for something new and astonishing. This is visible in many special publications that she has written over the years (</w:t>
      </w:r>
      <w:proofErr w:type="spellStart"/>
      <w:r w:rsidRPr="00727268">
        <w:rPr>
          <w:rFonts w:ascii="Times New Roman" w:hAnsi="Times New Roman" w:cs="Times New Roman"/>
        </w:rPr>
        <w:t>Rampersad</w:t>
      </w:r>
      <w:proofErr w:type="spellEnd"/>
      <w:r w:rsidRPr="00727268">
        <w:rPr>
          <w:rFonts w:ascii="Times New Roman" w:hAnsi="Times New Roman" w:cs="Times New Roman"/>
        </w:rPr>
        <w:t>, 52).</w:t>
      </w:r>
    </w:p>
    <w:p w14:paraId="21EA0C88" w14:textId="1FFBFAF2"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The aspect of motivating a writer is critical in a piece of artwork. If readers cannot be trapped in the loop of wanting more content, the author cannot perfect the art of creating the reader's thirst to absorb their content. Without knowing what readers are looking for, no interest of curiosity can be spiked. Having an elaborate plan to keep the reader around is the primary game plan when writing literature for all ages and cultures. Lesser understanding of the psychological makeup of a reader can result in or tiny audience. However, "The First Book" is one of the best books to date.</w:t>
      </w:r>
    </w:p>
    <w:p w14:paraId="20D6EB69" w14:textId="77777777" w:rsidR="0026384F" w:rsidRPr="00727268" w:rsidRDefault="0026384F" w:rsidP="00727268">
      <w:pPr>
        <w:spacing w:line="480" w:lineRule="auto"/>
        <w:rPr>
          <w:rFonts w:ascii="Times New Roman" w:hAnsi="Times New Roman" w:cs="Times New Roman"/>
        </w:rPr>
      </w:pPr>
      <w:r w:rsidRPr="00727268">
        <w:rPr>
          <w:rFonts w:ascii="Times New Roman" w:hAnsi="Times New Roman" w:cs="Times New Roman"/>
        </w:rPr>
        <w:br w:type="page"/>
      </w:r>
    </w:p>
    <w:p w14:paraId="0384FD74" w14:textId="014F2A8E" w:rsidR="00D0518A" w:rsidRDefault="00727268" w:rsidP="00727268">
      <w:pPr>
        <w:spacing w:line="480" w:lineRule="auto"/>
        <w:jc w:val="center"/>
        <w:rPr>
          <w:rFonts w:ascii="Times New Roman" w:hAnsi="Times New Roman" w:cs="Times New Roman"/>
        </w:rPr>
      </w:pPr>
      <w:r>
        <w:rPr>
          <w:rFonts w:ascii="Times New Roman" w:hAnsi="Times New Roman" w:cs="Times New Roman"/>
        </w:rPr>
        <w:lastRenderedPageBreak/>
        <w:t>Works Cited</w:t>
      </w:r>
    </w:p>
    <w:p w14:paraId="0C0DC6D9" w14:textId="77777777" w:rsidR="00727268" w:rsidRPr="00727268" w:rsidRDefault="00727268" w:rsidP="00727268">
      <w:pPr>
        <w:spacing w:line="480" w:lineRule="auto"/>
        <w:ind w:left="720" w:hanging="720"/>
        <w:rPr>
          <w:rFonts w:ascii="Times New Roman" w:hAnsi="Times New Roman" w:cs="Times New Roman"/>
        </w:rPr>
      </w:pPr>
      <w:proofErr w:type="spellStart"/>
      <w:r w:rsidRPr="00727268">
        <w:rPr>
          <w:rFonts w:ascii="Times New Roman" w:hAnsi="Times New Roman" w:cs="Times New Roman"/>
        </w:rPr>
        <w:t>Rampersad</w:t>
      </w:r>
      <w:proofErr w:type="spellEnd"/>
      <w:r w:rsidRPr="00727268">
        <w:rPr>
          <w:rFonts w:ascii="Times New Roman" w:hAnsi="Times New Roman" w:cs="Times New Roman"/>
        </w:rPr>
        <w:t>, Arnold. "The Poems of Rita Dove." Callaloo (1986): 52-60.</w:t>
      </w:r>
    </w:p>
    <w:p w14:paraId="07922CE8" w14:textId="77777777" w:rsidR="00727268" w:rsidRDefault="00727268" w:rsidP="00727268">
      <w:pPr>
        <w:spacing w:line="480" w:lineRule="auto"/>
        <w:ind w:left="720" w:hanging="720"/>
        <w:rPr>
          <w:rFonts w:ascii="Times New Roman" w:hAnsi="Times New Roman" w:cs="Times New Roman"/>
        </w:rPr>
      </w:pPr>
      <w:r w:rsidRPr="00727268">
        <w:rPr>
          <w:rFonts w:ascii="Times New Roman" w:hAnsi="Times New Roman" w:cs="Times New Roman"/>
        </w:rPr>
        <w:t>Thurber, Samuel. "How to Make the Study of Literature Interesting." The School Review 6.7 (1898): 483-499.</w:t>
      </w:r>
    </w:p>
    <w:sectPr w:rsidR="00727268">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253DC3" w14:textId="77777777" w:rsidR="00A45265" w:rsidRDefault="00A45265" w:rsidP="00727268">
      <w:r>
        <w:separator/>
      </w:r>
    </w:p>
  </w:endnote>
  <w:endnote w:type="continuationSeparator" w:id="0">
    <w:p w14:paraId="278C1AED" w14:textId="77777777" w:rsidR="00A45265" w:rsidRDefault="00A45265" w:rsidP="0072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A3241F" w14:textId="77777777" w:rsidR="00A45265" w:rsidRDefault="00A45265" w:rsidP="00727268">
      <w:r>
        <w:separator/>
      </w:r>
    </w:p>
  </w:footnote>
  <w:footnote w:type="continuationSeparator" w:id="0">
    <w:p w14:paraId="726D3B15" w14:textId="77777777" w:rsidR="00A45265" w:rsidRDefault="00A45265" w:rsidP="00727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83167026"/>
      <w:docPartObj>
        <w:docPartGallery w:val="Page Numbers (Top of Page)"/>
        <w:docPartUnique/>
      </w:docPartObj>
    </w:sdtPr>
    <w:sdtContent>
      <w:p w14:paraId="5ED6BBBE" w14:textId="1E8332C7" w:rsidR="00727268" w:rsidRDefault="00727268" w:rsidP="009D535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EDFCAA" w14:textId="77777777" w:rsidR="00727268" w:rsidRDefault="00727268" w:rsidP="0072726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1202669257"/>
      <w:docPartObj>
        <w:docPartGallery w:val="Page Numbers (Top of Page)"/>
        <w:docPartUnique/>
      </w:docPartObj>
    </w:sdtPr>
    <w:sdtContent>
      <w:p w14:paraId="1BBA6259" w14:textId="243788D6" w:rsidR="00727268" w:rsidRPr="00727268" w:rsidRDefault="00727268" w:rsidP="009D535F">
        <w:pPr>
          <w:pStyle w:val="Header"/>
          <w:framePr w:wrap="none" w:vAnchor="text" w:hAnchor="margin" w:xAlign="right" w:y="1"/>
          <w:rPr>
            <w:rStyle w:val="PageNumber"/>
            <w:rFonts w:ascii="Times New Roman" w:hAnsi="Times New Roman" w:cs="Times New Roman"/>
          </w:rPr>
        </w:pPr>
        <w:r w:rsidRPr="00727268">
          <w:rPr>
            <w:rStyle w:val="PageNumber"/>
            <w:rFonts w:ascii="Times New Roman" w:hAnsi="Times New Roman" w:cs="Times New Roman"/>
          </w:rPr>
          <w:t xml:space="preserve">Last Name </w:t>
        </w:r>
        <w:r w:rsidRPr="00727268">
          <w:rPr>
            <w:rStyle w:val="PageNumber"/>
            <w:rFonts w:ascii="Times New Roman" w:hAnsi="Times New Roman" w:cs="Times New Roman"/>
          </w:rPr>
          <w:fldChar w:fldCharType="begin"/>
        </w:r>
        <w:r w:rsidRPr="00727268">
          <w:rPr>
            <w:rStyle w:val="PageNumber"/>
            <w:rFonts w:ascii="Times New Roman" w:hAnsi="Times New Roman" w:cs="Times New Roman"/>
          </w:rPr>
          <w:instrText xml:space="preserve"> PAGE </w:instrText>
        </w:r>
        <w:r w:rsidRPr="00727268">
          <w:rPr>
            <w:rStyle w:val="PageNumber"/>
            <w:rFonts w:ascii="Times New Roman" w:hAnsi="Times New Roman" w:cs="Times New Roman"/>
          </w:rPr>
          <w:fldChar w:fldCharType="separate"/>
        </w:r>
        <w:r w:rsidRPr="00727268">
          <w:rPr>
            <w:rStyle w:val="PageNumber"/>
            <w:rFonts w:ascii="Times New Roman" w:hAnsi="Times New Roman" w:cs="Times New Roman"/>
            <w:noProof/>
          </w:rPr>
          <w:t>1</w:t>
        </w:r>
        <w:r w:rsidRPr="00727268">
          <w:rPr>
            <w:rStyle w:val="PageNumber"/>
            <w:rFonts w:ascii="Times New Roman" w:hAnsi="Times New Roman" w:cs="Times New Roman"/>
          </w:rPr>
          <w:fldChar w:fldCharType="end"/>
        </w:r>
      </w:p>
    </w:sdtContent>
  </w:sdt>
  <w:p w14:paraId="714079A9" w14:textId="77777777" w:rsidR="00727268" w:rsidRPr="00727268" w:rsidRDefault="00727268" w:rsidP="00727268">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C8"/>
    <w:rsid w:val="001B603F"/>
    <w:rsid w:val="0026384F"/>
    <w:rsid w:val="003254C8"/>
    <w:rsid w:val="006F44FB"/>
    <w:rsid w:val="0072020B"/>
    <w:rsid w:val="00727268"/>
    <w:rsid w:val="00781BB4"/>
    <w:rsid w:val="009B6862"/>
    <w:rsid w:val="00A45265"/>
    <w:rsid w:val="00C01AD0"/>
    <w:rsid w:val="00C61399"/>
    <w:rsid w:val="00D0518A"/>
    <w:rsid w:val="00D32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99D97D"/>
  <w15:chartTrackingRefBased/>
  <w15:docId w15:val="{94A586A4-73E5-C14F-A476-BF8FEC01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268"/>
    <w:pPr>
      <w:tabs>
        <w:tab w:val="center" w:pos="4680"/>
        <w:tab w:val="right" w:pos="9360"/>
      </w:tabs>
    </w:pPr>
  </w:style>
  <w:style w:type="character" w:customStyle="1" w:styleId="HeaderChar">
    <w:name w:val="Header Char"/>
    <w:basedOn w:val="DefaultParagraphFont"/>
    <w:link w:val="Header"/>
    <w:uiPriority w:val="99"/>
    <w:rsid w:val="00727268"/>
  </w:style>
  <w:style w:type="paragraph" w:styleId="Footer">
    <w:name w:val="footer"/>
    <w:basedOn w:val="Normal"/>
    <w:link w:val="FooterChar"/>
    <w:uiPriority w:val="99"/>
    <w:unhideWhenUsed/>
    <w:rsid w:val="00727268"/>
    <w:pPr>
      <w:tabs>
        <w:tab w:val="center" w:pos="4680"/>
        <w:tab w:val="right" w:pos="9360"/>
      </w:tabs>
    </w:pPr>
  </w:style>
  <w:style w:type="character" w:customStyle="1" w:styleId="FooterChar">
    <w:name w:val="Footer Char"/>
    <w:basedOn w:val="DefaultParagraphFont"/>
    <w:link w:val="Footer"/>
    <w:uiPriority w:val="99"/>
    <w:rsid w:val="00727268"/>
  </w:style>
  <w:style w:type="character" w:styleId="PageNumber">
    <w:name w:val="page number"/>
    <w:basedOn w:val="DefaultParagraphFont"/>
    <w:uiPriority w:val="99"/>
    <w:semiHidden/>
    <w:unhideWhenUsed/>
    <w:rsid w:val="00727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Kumar Kasibhotla</dc:creator>
  <cp:keywords/>
  <dc:description/>
  <cp:lastModifiedBy>Pradeep Kumar Kasibhotla</cp:lastModifiedBy>
  <cp:revision>3</cp:revision>
  <dcterms:created xsi:type="dcterms:W3CDTF">2021-10-10T16:47:00Z</dcterms:created>
  <dcterms:modified xsi:type="dcterms:W3CDTF">2021-10-10T18:22:00Z</dcterms:modified>
</cp:coreProperties>
</file>